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0DD5" w14:textId="77777777" w:rsidR="00C533B3" w:rsidRPr="00C533B3" w:rsidRDefault="00C533B3" w:rsidP="00C533B3">
      <w:pPr>
        <w:spacing w:line="360" w:lineRule="auto"/>
        <w:rPr>
          <w:rFonts w:ascii="Arial" w:hAnsi="Arial" w:cs="Arial"/>
          <w:b/>
          <w:sz w:val="20"/>
          <w:szCs w:val="20"/>
        </w:rPr>
      </w:pPr>
      <w:r>
        <w:rPr>
          <w:noProof/>
        </w:rPr>
        <w:drawing>
          <wp:inline distT="0" distB="0" distL="0" distR="0" wp14:anchorId="39436334" wp14:editId="694191D6">
            <wp:extent cx="5731510" cy="1313471"/>
            <wp:effectExtent l="0" t="0" r="2540" b="1270"/>
            <wp:docPr id="1" name="Picture 1" descr="Pre-schoolletterhead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letterheaddra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13471"/>
                    </a:xfrm>
                    <a:prstGeom prst="rect">
                      <a:avLst/>
                    </a:prstGeom>
                    <a:noFill/>
                    <a:ln>
                      <a:noFill/>
                    </a:ln>
                  </pic:spPr>
                </pic:pic>
              </a:graphicData>
            </a:graphic>
          </wp:inline>
        </w:drawing>
      </w:r>
    </w:p>
    <w:p w14:paraId="2D84A22F" w14:textId="77777777" w:rsidR="00C533B3" w:rsidRPr="00DA3EFB" w:rsidRDefault="00C533B3" w:rsidP="00C533B3">
      <w:pPr>
        <w:pBdr>
          <w:top w:val="single" w:sz="4" w:space="1" w:color="7030A0"/>
          <w:left w:val="single" w:sz="4" w:space="4" w:color="7030A0"/>
          <w:bottom w:val="single" w:sz="4" w:space="1" w:color="7030A0"/>
          <w:right w:val="single" w:sz="4" w:space="6" w:color="7030A0"/>
        </w:pBdr>
        <w:spacing w:before="120" w:after="120"/>
        <w:rPr>
          <w:rFonts w:ascii="Arial" w:hAnsi="Arial"/>
          <w:b/>
          <w:sz w:val="22"/>
          <w:szCs w:val="22"/>
        </w:rPr>
      </w:pPr>
      <w:r w:rsidRPr="00DA3EFB">
        <w:rPr>
          <w:rFonts w:ascii="Arial" w:hAnsi="Arial"/>
          <w:b/>
          <w:sz w:val="22"/>
          <w:szCs w:val="22"/>
        </w:rPr>
        <w:t>Safeguarding and Welfare Requirement: Health</w:t>
      </w:r>
    </w:p>
    <w:p w14:paraId="544EBDF0" w14:textId="77777777" w:rsidR="00C533B3" w:rsidRPr="00DA3EFB" w:rsidRDefault="00C533B3" w:rsidP="00C533B3">
      <w:pPr>
        <w:pBdr>
          <w:top w:val="single" w:sz="4" w:space="1" w:color="7030A0"/>
          <w:left w:val="single" w:sz="4" w:space="4" w:color="7030A0"/>
          <w:bottom w:val="single" w:sz="4" w:space="1" w:color="7030A0"/>
          <w:right w:val="single" w:sz="4" w:space="6"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p w14:paraId="6BD98A5C" w14:textId="77777777" w:rsidR="00C533B3" w:rsidRDefault="005D5649" w:rsidP="00C533B3">
      <w:pPr>
        <w:spacing w:line="360" w:lineRule="auto"/>
        <w:rPr>
          <w:rFonts w:ascii="Arial" w:hAnsi="Arial" w:cs="Arial"/>
          <w:b/>
          <w:sz w:val="28"/>
          <w:szCs w:val="28"/>
        </w:rPr>
      </w:pPr>
      <w:r>
        <w:rPr>
          <w:rFonts w:ascii="Arial" w:hAnsi="Arial" w:cs="Arial"/>
          <w:b/>
          <w:sz w:val="28"/>
          <w:szCs w:val="28"/>
        </w:rPr>
        <w:t>Pre-School Learning Alliance</w:t>
      </w:r>
    </w:p>
    <w:p w14:paraId="139DD406" w14:textId="20CDC8B3" w:rsidR="00C533B3" w:rsidRDefault="00C533B3" w:rsidP="00C533B3">
      <w:pPr>
        <w:spacing w:line="360" w:lineRule="auto"/>
        <w:rPr>
          <w:rFonts w:ascii="Arial" w:hAnsi="Arial" w:cs="Arial"/>
          <w:b/>
          <w:sz w:val="28"/>
          <w:szCs w:val="28"/>
        </w:rPr>
      </w:pPr>
      <w:r w:rsidRPr="0021770D">
        <w:rPr>
          <w:rFonts w:ascii="Arial" w:hAnsi="Arial" w:cs="Arial"/>
          <w:b/>
          <w:sz w:val="28"/>
          <w:szCs w:val="28"/>
        </w:rPr>
        <w:t>Recording and reporting of accidents and incidents</w:t>
      </w:r>
      <w:r w:rsidR="005D5649">
        <w:rPr>
          <w:rFonts w:ascii="Arial" w:hAnsi="Arial" w:cs="Arial"/>
          <w:b/>
          <w:sz w:val="28"/>
          <w:szCs w:val="28"/>
        </w:rPr>
        <w:tab/>
      </w:r>
      <w:r w:rsidR="005D5649">
        <w:rPr>
          <w:rFonts w:ascii="Arial" w:hAnsi="Arial" w:cs="Arial"/>
          <w:b/>
          <w:sz w:val="28"/>
          <w:szCs w:val="28"/>
        </w:rPr>
        <w:tab/>
      </w:r>
      <w:r w:rsidR="0024601C">
        <w:rPr>
          <w:rFonts w:ascii="Arial" w:hAnsi="Arial" w:cs="Arial"/>
          <w:b/>
          <w:sz w:val="28"/>
          <w:szCs w:val="28"/>
        </w:rPr>
        <w:tab/>
        <w:t>April 2019</w:t>
      </w:r>
    </w:p>
    <w:p w14:paraId="28DBB389" w14:textId="77777777" w:rsidR="00C533B3" w:rsidRDefault="00C533B3" w:rsidP="00C533B3">
      <w:pPr>
        <w:spacing w:line="360" w:lineRule="auto"/>
        <w:rPr>
          <w:rFonts w:ascii="Arial" w:hAnsi="Arial" w:cs="Arial"/>
        </w:rPr>
      </w:pPr>
    </w:p>
    <w:p w14:paraId="0F8361F1" w14:textId="77777777" w:rsidR="001B2FD6" w:rsidRPr="0024601C" w:rsidRDefault="001B2FD6" w:rsidP="00C533B3">
      <w:pPr>
        <w:spacing w:line="360" w:lineRule="auto"/>
        <w:rPr>
          <w:rFonts w:ascii="Arial" w:hAnsi="Arial" w:cs="Arial"/>
          <w:sz w:val="22"/>
          <w:szCs w:val="22"/>
        </w:rPr>
      </w:pPr>
      <w:r w:rsidRPr="0024601C">
        <w:rPr>
          <w:rFonts w:ascii="Arial" w:hAnsi="Arial" w:cs="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3E5125DB" w14:textId="77777777" w:rsidR="001B2FD6" w:rsidRPr="001B2FD6" w:rsidRDefault="001B2FD6" w:rsidP="00C533B3">
      <w:pPr>
        <w:spacing w:line="360" w:lineRule="auto"/>
        <w:rPr>
          <w:rFonts w:ascii="Arial" w:hAnsi="Arial" w:cs="Arial"/>
        </w:rPr>
      </w:pPr>
    </w:p>
    <w:p w14:paraId="4A260B17" w14:textId="77777777" w:rsidR="00C533B3" w:rsidRDefault="00C533B3" w:rsidP="00C533B3">
      <w:pPr>
        <w:spacing w:line="360" w:lineRule="auto"/>
        <w:rPr>
          <w:rFonts w:ascii="Arial" w:hAnsi="Arial" w:cs="Arial"/>
          <w:b/>
          <w:sz w:val="22"/>
          <w:szCs w:val="22"/>
        </w:rPr>
      </w:pPr>
      <w:r w:rsidRPr="009802FA">
        <w:rPr>
          <w:rFonts w:ascii="Arial" w:hAnsi="Arial" w:cs="Arial"/>
          <w:b/>
          <w:sz w:val="22"/>
          <w:szCs w:val="22"/>
        </w:rPr>
        <w:t>Procedures</w:t>
      </w:r>
    </w:p>
    <w:p w14:paraId="5D489A37" w14:textId="77777777" w:rsidR="00C533B3" w:rsidRPr="009802FA" w:rsidRDefault="00C533B3" w:rsidP="00C533B3">
      <w:pPr>
        <w:spacing w:line="360" w:lineRule="auto"/>
        <w:rPr>
          <w:rFonts w:ascii="Arial" w:hAnsi="Arial" w:cs="Arial"/>
          <w:i/>
          <w:sz w:val="22"/>
          <w:szCs w:val="22"/>
        </w:rPr>
      </w:pPr>
      <w:r w:rsidRPr="009802FA">
        <w:rPr>
          <w:rFonts w:ascii="Arial" w:hAnsi="Arial" w:cs="Arial"/>
          <w:i/>
          <w:sz w:val="22"/>
          <w:szCs w:val="22"/>
        </w:rPr>
        <w:t>Our accident book:</w:t>
      </w:r>
    </w:p>
    <w:p w14:paraId="45511AC1" w14:textId="77777777" w:rsidR="00C533B3" w:rsidRPr="009802FA" w:rsidRDefault="00C533B3" w:rsidP="00C533B3">
      <w:pPr>
        <w:numPr>
          <w:ilvl w:val="0"/>
          <w:numId w:val="7"/>
        </w:numPr>
        <w:spacing w:line="360" w:lineRule="auto"/>
        <w:rPr>
          <w:rFonts w:ascii="Arial" w:hAnsi="Arial" w:cs="Arial"/>
          <w:sz w:val="22"/>
          <w:szCs w:val="22"/>
        </w:rPr>
      </w:pPr>
      <w:r w:rsidRPr="009802FA">
        <w:rPr>
          <w:rFonts w:ascii="Arial" w:hAnsi="Arial" w:cs="Arial"/>
          <w:sz w:val="22"/>
          <w:szCs w:val="22"/>
        </w:rPr>
        <w:t>is kept in a safe and secure place;</w:t>
      </w:r>
    </w:p>
    <w:p w14:paraId="537C31BB" w14:textId="77777777" w:rsidR="00C533B3" w:rsidRDefault="00C533B3" w:rsidP="00C533B3">
      <w:pPr>
        <w:numPr>
          <w:ilvl w:val="0"/>
          <w:numId w:val="7"/>
        </w:numPr>
        <w:spacing w:line="360" w:lineRule="auto"/>
        <w:rPr>
          <w:rFonts w:ascii="Arial" w:hAnsi="Arial" w:cs="Arial"/>
          <w:sz w:val="22"/>
          <w:szCs w:val="22"/>
        </w:rPr>
      </w:pPr>
      <w:r w:rsidRPr="009802FA">
        <w:rPr>
          <w:rFonts w:ascii="Arial" w:hAnsi="Arial" w:cs="Arial"/>
          <w:sz w:val="22"/>
          <w:szCs w:val="22"/>
        </w:rPr>
        <w:t xml:space="preserve">is accessible to </w:t>
      </w:r>
      <w:r>
        <w:rPr>
          <w:rFonts w:ascii="Arial" w:hAnsi="Arial" w:cs="Arial"/>
          <w:sz w:val="22"/>
          <w:szCs w:val="22"/>
        </w:rPr>
        <w:t>all staff</w:t>
      </w:r>
      <w:r w:rsidRPr="009802FA">
        <w:rPr>
          <w:rFonts w:ascii="Arial" w:hAnsi="Arial" w:cs="Arial"/>
          <w:sz w:val="22"/>
          <w:szCs w:val="22"/>
        </w:rPr>
        <w:t xml:space="preserve">, who </w:t>
      </w:r>
      <w:r>
        <w:rPr>
          <w:rFonts w:ascii="Arial" w:hAnsi="Arial" w:cs="Arial"/>
          <w:sz w:val="22"/>
          <w:szCs w:val="22"/>
        </w:rPr>
        <w:t>all know how to complete it; and</w:t>
      </w:r>
    </w:p>
    <w:p w14:paraId="5E8CC80C" w14:textId="77777777" w:rsidR="00C533B3" w:rsidRPr="009802FA" w:rsidRDefault="00C533B3" w:rsidP="00C533B3">
      <w:pPr>
        <w:numPr>
          <w:ilvl w:val="0"/>
          <w:numId w:val="7"/>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59E34A87" w14:textId="77777777" w:rsidR="00C533B3" w:rsidRDefault="00C533B3" w:rsidP="00C533B3">
      <w:pPr>
        <w:spacing w:line="360" w:lineRule="auto"/>
        <w:rPr>
          <w:rFonts w:ascii="Arial" w:hAnsi="Arial" w:cs="Arial"/>
          <w:sz w:val="22"/>
          <w:szCs w:val="22"/>
        </w:rPr>
      </w:pPr>
    </w:p>
    <w:p w14:paraId="7FAEF288" w14:textId="77777777" w:rsidR="00C533B3" w:rsidRPr="009802FA" w:rsidRDefault="00C533B3" w:rsidP="00C533B3">
      <w:pPr>
        <w:spacing w:line="360" w:lineRule="auto"/>
        <w:rPr>
          <w:rFonts w:ascii="Arial" w:hAnsi="Arial" w:cs="Arial"/>
          <w:i/>
          <w:sz w:val="22"/>
          <w:szCs w:val="22"/>
        </w:rPr>
      </w:pPr>
      <w:r w:rsidRPr="009802FA">
        <w:rPr>
          <w:rFonts w:ascii="Arial" w:hAnsi="Arial" w:cs="Arial"/>
          <w:i/>
          <w:sz w:val="22"/>
          <w:szCs w:val="22"/>
        </w:rPr>
        <w:t>Reporting accidents and incidents</w:t>
      </w:r>
    </w:p>
    <w:p w14:paraId="759B5545" w14:textId="77777777" w:rsidR="00C533B3" w:rsidRPr="009802FA" w:rsidRDefault="00C533B3" w:rsidP="00544E06">
      <w:pPr>
        <w:numPr>
          <w:ilvl w:val="0"/>
          <w:numId w:val="9"/>
        </w:numPr>
        <w:spacing w:line="360" w:lineRule="auto"/>
        <w:jc w:val="both"/>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632340A9" w14:textId="77777777" w:rsidR="00C533B3" w:rsidRPr="009802FA" w:rsidRDefault="00C533B3" w:rsidP="00544E06">
      <w:pPr>
        <w:numPr>
          <w:ilvl w:val="0"/>
          <w:numId w:val="10"/>
        </w:numPr>
        <w:spacing w:line="360" w:lineRule="auto"/>
        <w:jc w:val="both"/>
        <w:rPr>
          <w:rFonts w:ascii="Arial" w:hAnsi="Arial" w:cs="Arial"/>
          <w:sz w:val="22"/>
          <w:szCs w:val="22"/>
        </w:rPr>
      </w:pPr>
      <w:r w:rsidRPr="009802FA">
        <w:rPr>
          <w:rFonts w:ascii="Arial" w:hAnsi="Arial" w:cs="Arial"/>
          <w:sz w:val="22"/>
          <w:szCs w:val="22"/>
        </w:rPr>
        <w:t>food poisoning affecting two or more children looked after on our premises;</w:t>
      </w:r>
    </w:p>
    <w:p w14:paraId="5A747254" w14:textId="77777777" w:rsidR="00C533B3" w:rsidRPr="009802FA" w:rsidRDefault="00C533B3" w:rsidP="00544E06">
      <w:pPr>
        <w:numPr>
          <w:ilvl w:val="0"/>
          <w:numId w:val="10"/>
        </w:numPr>
        <w:spacing w:line="360" w:lineRule="auto"/>
        <w:jc w:val="both"/>
        <w:rPr>
          <w:rFonts w:ascii="Arial" w:hAnsi="Arial" w:cs="Arial"/>
          <w:sz w:val="22"/>
          <w:szCs w:val="22"/>
        </w:rPr>
      </w:pPr>
      <w:r w:rsidRPr="009802FA">
        <w:rPr>
          <w:rFonts w:ascii="Arial" w:hAnsi="Arial" w:cs="Arial"/>
          <w:sz w:val="22"/>
          <w:szCs w:val="22"/>
        </w:rPr>
        <w:t>a serious accident or injury to, or serious illness of, a child in</w:t>
      </w:r>
      <w:r>
        <w:rPr>
          <w:rFonts w:ascii="Arial" w:hAnsi="Arial" w:cs="Arial"/>
          <w:sz w:val="22"/>
          <w:szCs w:val="22"/>
        </w:rPr>
        <w:t xml:space="preserve"> </w:t>
      </w:r>
      <w:r w:rsidRPr="009802FA">
        <w:rPr>
          <w:rFonts w:ascii="Arial" w:hAnsi="Arial" w:cs="Arial"/>
          <w:sz w:val="22"/>
          <w:szCs w:val="22"/>
        </w:rPr>
        <w:t>our care and the action we take in</w:t>
      </w:r>
      <w:r>
        <w:rPr>
          <w:rFonts w:ascii="Arial" w:hAnsi="Arial" w:cs="Arial"/>
          <w:sz w:val="22"/>
          <w:szCs w:val="22"/>
        </w:rPr>
        <w:t xml:space="preserve"> </w:t>
      </w:r>
      <w:r w:rsidRPr="009802FA">
        <w:rPr>
          <w:rFonts w:ascii="Arial" w:hAnsi="Arial" w:cs="Arial"/>
          <w:sz w:val="22"/>
          <w:szCs w:val="22"/>
        </w:rPr>
        <w:t>response; and</w:t>
      </w:r>
    </w:p>
    <w:p w14:paraId="4052DFAD" w14:textId="77777777" w:rsidR="00C533B3" w:rsidRDefault="00C533B3" w:rsidP="00544E06">
      <w:pPr>
        <w:numPr>
          <w:ilvl w:val="0"/>
          <w:numId w:val="10"/>
        </w:numPr>
        <w:spacing w:line="360" w:lineRule="auto"/>
        <w:jc w:val="both"/>
        <w:rPr>
          <w:rFonts w:ascii="Arial" w:hAnsi="Arial" w:cs="Arial"/>
          <w:sz w:val="22"/>
          <w:szCs w:val="22"/>
        </w:rPr>
      </w:pPr>
      <w:r w:rsidRPr="009802FA">
        <w:rPr>
          <w:rFonts w:ascii="Arial" w:hAnsi="Arial" w:cs="Arial"/>
          <w:sz w:val="22"/>
          <w:szCs w:val="22"/>
        </w:rPr>
        <w:t>the death of a child in our care.</w:t>
      </w:r>
    </w:p>
    <w:p w14:paraId="465BBD8C" w14:textId="77777777" w:rsidR="00C533B3" w:rsidRPr="009802FA" w:rsidRDefault="00C533B3" w:rsidP="00544E06">
      <w:pPr>
        <w:numPr>
          <w:ilvl w:val="0"/>
          <w:numId w:val="9"/>
        </w:numPr>
        <w:spacing w:line="360" w:lineRule="auto"/>
        <w:jc w:val="both"/>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w:t>
      </w:r>
      <w:r>
        <w:rPr>
          <w:rFonts w:ascii="Arial" w:hAnsi="Arial" w:cs="Arial"/>
          <w:sz w:val="22"/>
          <w:szCs w:val="22"/>
        </w:rPr>
        <w:t>o</w:t>
      </w:r>
      <w:r w:rsidRPr="009802FA">
        <w:rPr>
          <w:rFonts w:ascii="Arial" w:hAnsi="Arial" w:cs="Arial"/>
          <w:sz w:val="22"/>
          <w:szCs w:val="22"/>
        </w:rPr>
        <w:t>ur care and we act on any advice given by those agencies.</w:t>
      </w:r>
    </w:p>
    <w:p w14:paraId="48838B8F" w14:textId="77777777" w:rsidR="00C533B3" w:rsidRPr="009802FA" w:rsidRDefault="00C533B3" w:rsidP="00544E06">
      <w:pPr>
        <w:numPr>
          <w:ilvl w:val="0"/>
          <w:numId w:val="11"/>
        </w:numPr>
        <w:spacing w:line="360" w:lineRule="auto"/>
        <w:jc w:val="both"/>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7F058B0C" w14:textId="77777777" w:rsidR="007D340E" w:rsidRDefault="00C533B3" w:rsidP="00544E06">
      <w:pPr>
        <w:numPr>
          <w:ilvl w:val="0"/>
          <w:numId w:val="17"/>
        </w:numPr>
        <w:spacing w:line="360" w:lineRule="auto"/>
        <w:jc w:val="both"/>
        <w:rPr>
          <w:rFonts w:ascii="Arial" w:hAnsi="Arial" w:cs="Arial"/>
          <w:color w:val="0070C0"/>
          <w:sz w:val="22"/>
          <w:szCs w:val="22"/>
        </w:rPr>
      </w:pPr>
      <w:r w:rsidRPr="009802FA">
        <w:rPr>
          <w:rFonts w:ascii="Arial" w:hAnsi="Arial" w:cs="Arial"/>
          <w:sz w:val="22"/>
          <w:szCs w:val="22"/>
        </w:rPr>
        <w:t>We meet our legal requirements in respect of the safety of our</w:t>
      </w:r>
      <w:r>
        <w:rPr>
          <w:rFonts w:ascii="Arial" w:hAnsi="Arial" w:cs="Arial"/>
          <w:sz w:val="22"/>
          <w:szCs w:val="22"/>
        </w:rPr>
        <w:t xml:space="preserve"> </w:t>
      </w:r>
      <w:r w:rsidRPr="009802FA">
        <w:rPr>
          <w:rFonts w:ascii="Arial" w:hAnsi="Arial" w:cs="Arial"/>
          <w:sz w:val="22"/>
          <w:szCs w:val="22"/>
        </w:rPr>
        <w:t>employees</w:t>
      </w:r>
      <w:r>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w:t>
      </w:r>
      <w:r w:rsidRPr="007D340E">
        <w:rPr>
          <w:rFonts w:ascii="Arial" w:hAnsi="Arial" w:cs="Arial"/>
          <w:sz w:val="22"/>
          <w:szCs w:val="22"/>
        </w:rPr>
        <w:t xml:space="preserve">. </w:t>
      </w:r>
      <w:r w:rsidR="007D340E" w:rsidRPr="007D340E">
        <w:rPr>
          <w:rFonts w:ascii="Arial" w:hAnsi="Arial" w:cs="Arial"/>
          <w:sz w:val="22"/>
          <w:szCs w:val="22"/>
        </w:rPr>
        <w:t>Local Authority (LA). Please note that providers on school premises or domestic premises report to the Health and Safety Executive (HSE):</w:t>
      </w:r>
    </w:p>
    <w:p w14:paraId="514EEB30" w14:textId="77777777" w:rsidR="00C533B3" w:rsidRPr="009802FA" w:rsidRDefault="00C533B3" w:rsidP="00544E06">
      <w:pPr>
        <w:numPr>
          <w:ilvl w:val="0"/>
          <w:numId w:val="12"/>
        </w:numPr>
        <w:spacing w:line="360" w:lineRule="auto"/>
        <w:jc w:val="both"/>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work-related accident leading to an injury to a </w:t>
      </w:r>
      <w:r>
        <w:rPr>
          <w:rFonts w:ascii="Arial" w:hAnsi="Arial" w:cs="Arial"/>
          <w:sz w:val="22"/>
          <w:szCs w:val="22"/>
        </w:rPr>
        <w:t>member of the public (</w:t>
      </w:r>
      <w:r w:rsidRPr="009802FA">
        <w:rPr>
          <w:rFonts w:ascii="Arial" w:hAnsi="Arial" w:cs="Arial"/>
          <w:sz w:val="22"/>
          <w:szCs w:val="22"/>
        </w:rPr>
        <w:t>child or adult</w:t>
      </w:r>
      <w:r>
        <w:rPr>
          <w:rFonts w:ascii="Arial" w:hAnsi="Arial" w:cs="Arial"/>
          <w:sz w:val="22"/>
          <w:szCs w:val="22"/>
        </w:rPr>
        <w:t>)</w:t>
      </w:r>
      <w:r w:rsidRPr="009802FA">
        <w:rPr>
          <w:rFonts w:ascii="Arial" w:hAnsi="Arial" w:cs="Arial"/>
          <w:sz w:val="22"/>
          <w:szCs w:val="22"/>
        </w:rPr>
        <w:t xml:space="preserve">, for which they are taken </w:t>
      </w:r>
      <w:r>
        <w:rPr>
          <w:rFonts w:ascii="Arial" w:hAnsi="Arial" w:cs="Arial"/>
          <w:sz w:val="22"/>
          <w:szCs w:val="22"/>
        </w:rPr>
        <w:t xml:space="preserve">directly </w:t>
      </w:r>
      <w:r w:rsidRPr="009802FA">
        <w:rPr>
          <w:rFonts w:ascii="Arial" w:hAnsi="Arial" w:cs="Arial"/>
          <w:sz w:val="22"/>
          <w:szCs w:val="22"/>
        </w:rPr>
        <w:t>to hospital</w:t>
      </w:r>
      <w:r>
        <w:rPr>
          <w:rFonts w:ascii="Arial" w:hAnsi="Arial" w:cs="Arial"/>
          <w:sz w:val="22"/>
          <w:szCs w:val="22"/>
        </w:rPr>
        <w:t xml:space="preserve"> for treatment.</w:t>
      </w:r>
    </w:p>
    <w:p w14:paraId="5BA17DC2" w14:textId="77777777" w:rsidR="00C533B3" w:rsidRDefault="00C533B3" w:rsidP="00544E06">
      <w:pPr>
        <w:numPr>
          <w:ilvl w:val="0"/>
          <w:numId w:val="7"/>
        </w:numPr>
        <w:spacing w:line="360" w:lineRule="auto"/>
        <w:ind w:left="714" w:hanging="357"/>
        <w:jc w:val="both"/>
        <w:rPr>
          <w:rFonts w:ascii="Arial" w:hAnsi="Arial" w:cs="Arial"/>
          <w:sz w:val="22"/>
          <w:szCs w:val="22"/>
        </w:rPr>
      </w:pPr>
      <w:r>
        <w:rPr>
          <w:rFonts w:ascii="Arial" w:hAnsi="Arial" w:cs="Arial"/>
          <w:sz w:val="22"/>
          <w:szCs w:val="22"/>
        </w:rPr>
        <w:t>A</w:t>
      </w:r>
      <w:r w:rsidRPr="009802FA">
        <w:rPr>
          <w:rFonts w:ascii="Arial" w:hAnsi="Arial" w:cs="Arial"/>
          <w:sz w:val="22"/>
          <w:szCs w:val="22"/>
        </w:rPr>
        <w:t>ny work-related</w:t>
      </w:r>
      <w:r>
        <w:rPr>
          <w:rFonts w:ascii="Arial" w:hAnsi="Arial" w:cs="Arial"/>
          <w:sz w:val="22"/>
          <w:szCs w:val="22"/>
        </w:rPr>
        <w:t xml:space="preserve"> accident leading to a specified</w:t>
      </w:r>
      <w:r w:rsidRPr="009802FA">
        <w:rPr>
          <w:rFonts w:ascii="Arial" w:hAnsi="Arial" w:cs="Arial"/>
          <w:sz w:val="22"/>
          <w:szCs w:val="22"/>
        </w:rPr>
        <w:t xml:space="preserve"> injury to </w:t>
      </w:r>
      <w:r>
        <w:rPr>
          <w:rFonts w:ascii="Arial" w:hAnsi="Arial" w:cs="Arial"/>
          <w:sz w:val="22"/>
          <w:szCs w:val="22"/>
        </w:rPr>
        <w:t>one of our employees. Specified injuries include injuries such as fractured bones, the loss of consciousness due to a head injury, serious burns or amputations.</w:t>
      </w:r>
    </w:p>
    <w:p w14:paraId="5D6255D7" w14:textId="77777777" w:rsidR="00C533B3" w:rsidRPr="009802FA" w:rsidRDefault="00C533B3" w:rsidP="00544E06">
      <w:pPr>
        <w:numPr>
          <w:ilvl w:val="0"/>
          <w:numId w:val="7"/>
        </w:numPr>
        <w:spacing w:line="360" w:lineRule="auto"/>
        <w:ind w:left="714" w:hanging="357"/>
        <w:jc w:val="both"/>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All work-related injuries that lead to one of our employees being incapacitated for three or more days are recorded in our accident book.</w:t>
      </w:r>
    </w:p>
    <w:p w14:paraId="2083F532" w14:textId="77777777" w:rsidR="00C533B3" w:rsidRPr="009802FA" w:rsidRDefault="00C533B3" w:rsidP="00544E06">
      <w:pPr>
        <w:numPr>
          <w:ilvl w:val="0"/>
          <w:numId w:val="12"/>
        </w:numPr>
        <w:spacing w:line="360" w:lineRule="auto"/>
        <w:jc w:val="both"/>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 xml:space="preserve">one of our employees </w:t>
      </w:r>
      <w:r w:rsidRPr="009802FA">
        <w:rPr>
          <w:rFonts w:ascii="Arial" w:hAnsi="Arial" w:cs="Arial"/>
          <w:sz w:val="22"/>
          <w:szCs w:val="22"/>
        </w:rPr>
        <w:t xml:space="preserve">suffers from a reportable </w:t>
      </w:r>
      <w:r>
        <w:rPr>
          <w:rFonts w:ascii="Arial" w:hAnsi="Arial" w:cs="Arial"/>
          <w:sz w:val="22"/>
          <w:szCs w:val="22"/>
        </w:rPr>
        <w:t>occupational</w:t>
      </w:r>
      <w:r w:rsidRPr="009802FA">
        <w:rPr>
          <w:rFonts w:ascii="Arial" w:hAnsi="Arial" w:cs="Arial"/>
          <w:sz w:val="22"/>
          <w:szCs w:val="22"/>
        </w:rPr>
        <w:t xml:space="preserve"> disease or illness</w:t>
      </w:r>
      <w:r w:rsidR="005D5649">
        <w:rPr>
          <w:rFonts w:ascii="Arial" w:hAnsi="Arial" w:cs="Arial"/>
          <w:sz w:val="22"/>
          <w:szCs w:val="22"/>
        </w:rPr>
        <w:t xml:space="preserve"> as specified by HSE</w:t>
      </w:r>
      <w:r>
        <w:rPr>
          <w:rFonts w:ascii="Arial" w:hAnsi="Arial" w:cs="Arial"/>
          <w:sz w:val="22"/>
          <w:szCs w:val="22"/>
        </w:rPr>
        <w:t>.</w:t>
      </w:r>
    </w:p>
    <w:p w14:paraId="01623BB6" w14:textId="77777777" w:rsidR="00C533B3" w:rsidRPr="009802FA" w:rsidRDefault="00C533B3" w:rsidP="00544E06">
      <w:pPr>
        <w:numPr>
          <w:ilvl w:val="0"/>
          <w:numId w:val="12"/>
        </w:numPr>
        <w:spacing w:line="360" w:lineRule="auto"/>
        <w:jc w:val="both"/>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death, of a child or adult, that occurs in connection with </w:t>
      </w:r>
      <w:r>
        <w:rPr>
          <w:rFonts w:ascii="Arial" w:hAnsi="Arial" w:cs="Arial"/>
          <w:sz w:val="22"/>
          <w:szCs w:val="22"/>
        </w:rPr>
        <w:t>a work-related accident.</w:t>
      </w:r>
    </w:p>
    <w:p w14:paraId="30995F9A" w14:textId="77777777" w:rsidR="00C533B3" w:rsidRDefault="00C533B3" w:rsidP="00544E06">
      <w:pPr>
        <w:numPr>
          <w:ilvl w:val="0"/>
          <w:numId w:val="12"/>
        </w:numPr>
        <w:spacing w:line="360" w:lineRule="auto"/>
        <w:jc w:val="both"/>
        <w:rPr>
          <w:rFonts w:ascii="Arial" w:hAnsi="Arial" w:cs="Arial"/>
          <w:sz w:val="22"/>
          <w:szCs w:val="22"/>
        </w:rPr>
      </w:pPr>
      <w:r>
        <w:rPr>
          <w:rFonts w:ascii="Arial" w:hAnsi="Arial" w:cs="Arial"/>
          <w:sz w:val="22"/>
          <w:szCs w:val="22"/>
        </w:rPr>
        <w:t>A</w:t>
      </w:r>
      <w:r w:rsidRPr="009802FA">
        <w:rPr>
          <w:rFonts w:ascii="Arial" w:hAnsi="Arial" w:cs="Arial"/>
          <w:sz w:val="22"/>
          <w:szCs w:val="22"/>
        </w:rPr>
        <w:t>ny dangerous occurrences. This may be an event that causes injury or fatalities or an event that does</w:t>
      </w:r>
      <w:r>
        <w:rPr>
          <w:rFonts w:ascii="Arial" w:hAnsi="Arial" w:cs="Arial"/>
          <w:sz w:val="22"/>
          <w:szCs w:val="22"/>
        </w:rPr>
        <w:t xml:space="preserve"> </w:t>
      </w:r>
      <w:r w:rsidRPr="009802FA">
        <w:rPr>
          <w:rFonts w:ascii="Arial" w:hAnsi="Arial" w:cs="Arial"/>
          <w:sz w:val="22"/>
          <w:szCs w:val="22"/>
        </w:rPr>
        <w:t>not cause an accident, but could have done; such as a gas leak.</w:t>
      </w:r>
    </w:p>
    <w:p w14:paraId="06F5706A" w14:textId="3036A15C" w:rsidR="00C533B3" w:rsidRPr="009802FA" w:rsidRDefault="00C533B3" w:rsidP="00544E06">
      <w:pPr>
        <w:numPr>
          <w:ilvl w:val="0"/>
          <w:numId w:val="13"/>
        </w:numPr>
        <w:spacing w:line="360" w:lineRule="auto"/>
        <w:jc w:val="both"/>
        <w:rPr>
          <w:rFonts w:ascii="Arial" w:hAnsi="Arial" w:cs="Arial"/>
          <w:sz w:val="22"/>
          <w:szCs w:val="22"/>
        </w:rPr>
      </w:pPr>
      <w:r w:rsidRPr="009802FA">
        <w:rPr>
          <w:rFonts w:ascii="Arial" w:hAnsi="Arial" w:cs="Arial"/>
          <w:sz w:val="22"/>
          <w:szCs w:val="22"/>
        </w:rPr>
        <w:t xml:space="preserve">Information for reporting incidents to </w:t>
      </w:r>
      <w:r w:rsidRPr="007D340E">
        <w:rPr>
          <w:rFonts w:ascii="Arial" w:hAnsi="Arial" w:cs="Arial"/>
          <w:sz w:val="22"/>
          <w:szCs w:val="22"/>
        </w:rPr>
        <w:t xml:space="preserve">the </w:t>
      </w:r>
      <w:r w:rsidR="007D340E" w:rsidRPr="007D340E">
        <w:rPr>
          <w:rFonts w:ascii="Arial" w:hAnsi="Arial" w:cs="Arial"/>
          <w:sz w:val="22"/>
          <w:szCs w:val="22"/>
        </w:rPr>
        <w:t xml:space="preserve">Local Authority or </w:t>
      </w:r>
      <w:r w:rsidRPr="009802FA">
        <w:rPr>
          <w:rFonts w:ascii="Arial" w:hAnsi="Arial" w:cs="Arial"/>
          <w:sz w:val="22"/>
          <w:szCs w:val="22"/>
        </w:rPr>
        <w:t>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10E64CD8" w14:textId="77777777" w:rsidR="00C533B3" w:rsidRDefault="00C533B3" w:rsidP="00C533B3">
      <w:pPr>
        <w:spacing w:line="360" w:lineRule="auto"/>
        <w:rPr>
          <w:rFonts w:ascii="Arial" w:hAnsi="Arial" w:cs="Arial"/>
          <w:sz w:val="22"/>
          <w:szCs w:val="22"/>
        </w:rPr>
      </w:pPr>
    </w:p>
    <w:p w14:paraId="6E1EAA62" w14:textId="77777777" w:rsidR="00C533B3" w:rsidRPr="009802FA" w:rsidRDefault="00C533B3" w:rsidP="00C533B3">
      <w:pPr>
        <w:spacing w:line="360" w:lineRule="auto"/>
        <w:rPr>
          <w:rFonts w:ascii="Arial" w:hAnsi="Arial" w:cs="Arial"/>
          <w:i/>
          <w:sz w:val="22"/>
          <w:szCs w:val="22"/>
        </w:rPr>
      </w:pPr>
      <w:r>
        <w:rPr>
          <w:rFonts w:ascii="Arial" w:hAnsi="Arial" w:cs="Arial"/>
          <w:i/>
          <w:sz w:val="22"/>
          <w:szCs w:val="22"/>
        </w:rPr>
        <w:t>I</w:t>
      </w:r>
      <w:r w:rsidRPr="009802FA">
        <w:rPr>
          <w:rFonts w:ascii="Arial" w:hAnsi="Arial" w:cs="Arial"/>
          <w:i/>
          <w:sz w:val="22"/>
          <w:szCs w:val="22"/>
        </w:rPr>
        <w:t>ncident book</w:t>
      </w:r>
    </w:p>
    <w:p w14:paraId="297B64BB" w14:textId="77777777" w:rsidR="00C533B3" w:rsidRDefault="00C533B3" w:rsidP="005D2ECD">
      <w:pPr>
        <w:numPr>
          <w:ilvl w:val="0"/>
          <w:numId w:val="14"/>
        </w:numPr>
        <w:spacing w:line="360" w:lineRule="auto"/>
        <w:jc w:val="both"/>
        <w:rPr>
          <w:rFonts w:ascii="Arial" w:hAnsi="Arial" w:cs="Arial"/>
          <w:sz w:val="22"/>
          <w:szCs w:val="22"/>
        </w:rPr>
      </w:pPr>
      <w:r w:rsidRPr="009802FA">
        <w:rPr>
          <w:rFonts w:ascii="Arial" w:hAnsi="Arial" w:cs="Arial"/>
          <w:sz w:val="22"/>
          <w:szCs w:val="22"/>
        </w:rPr>
        <w:t>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p>
    <w:p w14:paraId="7DD4242F" w14:textId="77777777" w:rsidR="00C533B3" w:rsidRDefault="00C533B3" w:rsidP="005D2ECD">
      <w:pPr>
        <w:numPr>
          <w:ilvl w:val="0"/>
          <w:numId w:val="14"/>
        </w:numPr>
        <w:spacing w:line="360" w:lineRule="auto"/>
        <w:jc w:val="both"/>
        <w:rPr>
          <w:rFonts w:ascii="Arial" w:hAnsi="Arial" w:cs="Arial"/>
          <w:sz w:val="22"/>
          <w:szCs w:val="22"/>
        </w:rPr>
      </w:pPr>
      <w:r>
        <w:rPr>
          <w:rFonts w:ascii="Arial" w:hAnsi="Arial" w:cs="Arial"/>
          <w:sz w:val="22"/>
          <w:szCs w:val="22"/>
        </w:rPr>
        <w:t>We ensure that our staff carry out all health and safety procedures to minimise risk and that they know what to do in an emergency.</w:t>
      </w:r>
    </w:p>
    <w:p w14:paraId="4E7D1F80" w14:textId="77777777" w:rsidR="00C533B3" w:rsidRDefault="00C533B3" w:rsidP="005D2ECD">
      <w:pPr>
        <w:numPr>
          <w:ilvl w:val="0"/>
          <w:numId w:val="14"/>
        </w:numPr>
        <w:spacing w:line="360" w:lineRule="auto"/>
        <w:jc w:val="both"/>
        <w:rPr>
          <w:rFonts w:ascii="Arial" w:hAnsi="Arial" w:cs="Arial"/>
          <w:sz w:val="22"/>
          <w:szCs w:val="22"/>
        </w:rPr>
      </w:pPr>
      <w:r>
        <w:rPr>
          <w:rFonts w:ascii="Arial" w:hAnsi="Arial" w:cs="Arial"/>
          <w:sz w:val="22"/>
          <w:szCs w:val="22"/>
        </w:rPr>
        <w:t>On discovery of an incident, we report it to the appropriate emergency services – fire, police, and ambulance – if those services are needed.</w:t>
      </w:r>
    </w:p>
    <w:p w14:paraId="312E583A" w14:textId="77777777" w:rsidR="00C533B3" w:rsidRDefault="00C533B3" w:rsidP="005D2ECD">
      <w:pPr>
        <w:numPr>
          <w:ilvl w:val="0"/>
          <w:numId w:val="14"/>
        </w:numPr>
        <w:spacing w:line="360" w:lineRule="auto"/>
        <w:jc w:val="both"/>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our manager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59FB8408" w14:textId="77777777" w:rsidR="00C533B3" w:rsidRDefault="00C533B3" w:rsidP="005D2ECD">
      <w:pPr>
        <w:numPr>
          <w:ilvl w:val="0"/>
          <w:numId w:val="14"/>
        </w:numPr>
        <w:spacing w:line="360" w:lineRule="auto"/>
        <w:jc w:val="both"/>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21051461" w14:textId="77777777" w:rsidR="00C533B3" w:rsidRPr="00D00DA7" w:rsidRDefault="00C533B3" w:rsidP="005D2ECD">
      <w:pPr>
        <w:numPr>
          <w:ilvl w:val="0"/>
          <w:numId w:val="14"/>
        </w:numPr>
        <w:spacing w:line="360" w:lineRule="auto"/>
        <w:jc w:val="both"/>
        <w:rPr>
          <w:rFonts w:ascii="Arial" w:hAnsi="Arial" w:cs="Arial"/>
          <w:sz w:val="22"/>
          <w:szCs w:val="22"/>
        </w:rPr>
      </w:pPr>
      <w:r>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5AEB8F2D" w14:textId="79E5C833" w:rsidR="00C533B3" w:rsidRPr="009802FA" w:rsidRDefault="00C533B3" w:rsidP="005D2ECD">
      <w:pPr>
        <w:numPr>
          <w:ilvl w:val="0"/>
          <w:numId w:val="14"/>
        </w:numPr>
        <w:spacing w:line="360" w:lineRule="auto"/>
        <w:jc w:val="both"/>
        <w:rPr>
          <w:rFonts w:ascii="Arial" w:hAnsi="Arial" w:cs="Arial"/>
          <w:sz w:val="22"/>
          <w:szCs w:val="22"/>
        </w:rPr>
      </w:pPr>
      <w:r w:rsidRPr="009802FA">
        <w:rPr>
          <w:rFonts w:ascii="Arial" w:hAnsi="Arial" w:cs="Arial"/>
          <w:sz w:val="22"/>
          <w:szCs w:val="22"/>
        </w:rPr>
        <w:t>We keep an incident book for recording major incidents, including</w:t>
      </w:r>
      <w:r>
        <w:rPr>
          <w:rFonts w:ascii="Arial" w:hAnsi="Arial" w:cs="Arial"/>
          <w:sz w:val="22"/>
          <w:szCs w:val="22"/>
        </w:rPr>
        <w:t xml:space="preserve"> some of</w:t>
      </w:r>
      <w:r w:rsidRPr="009802FA">
        <w:rPr>
          <w:rFonts w:ascii="Arial" w:hAnsi="Arial" w:cs="Arial"/>
          <w:sz w:val="22"/>
          <w:szCs w:val="22"/>
        </w:rPr>
        <w:t xml:space="preserve"> those that that are reportable to </w:t>
      </w:r>
      <w:r w:rsidR="007D340E" w:rsidRPr="009802FA">
        <w:rPr>
          <w:rFonts w:ascii="Arial" w:hAnsi="Arial" w:cs="Arial"/>
          <w:sz w:val="22"/>
          <w:szCs w:val="22"/>
        </w:rPr>
        <w:t>the</w:t>
      </w:r>
      <w:r w:rsidR="007D340E">
        <w:rPr>
          <w:rFonts w:ascii="Arial" w:hAnsi="Arial" w:cs="Arial"/>
          <w:color w:val="FF0000"/>
          <w:sz w:val="22"/>
          <w:szCs w:val="22"/>
        </w:rPr>
        <w:t xml:space="preserve"> </w:t>
      </w:r>
      <w:r w:rsidR="007D340E" w:rsidRPr="007D340E">
        <w:rPr>
          <w:rFonts w:ascii="Arial" w:hAnsi="Arial" w:cs="Arial"/>
          <w:sz w:val="22"/>
          <w:szCs w:val="22"/>
        </w:rPr>
        <w:t>Local Authority or Health</w:t>
      </w:r>
      <w:r w:rsidRPr="009802FA">
        <w:rPr>
          <w:rFonts w:ascii="Arial" w:hAnsi="Arial" w:cs="Arial"/>
          <w:sz w:val="22"/>
          <w:szCs w:val="22"/>
        </w:rPr>
        <w:t xml:space="preserve"> and Safety Executive as above.</w:t>
      </w:r>
    </w:p>
    <w:p w14:paraId="19E08532" w14:textId="77777777" w:rsidR="00C533B3" w:rsidRPr="009802FA" w:rsidRDefault="00C533B3" w:rsidP="00C533B3">
      <w:pPr>
        <w:numPr>
          <w:ilvl w:val="0"/>
          <w:numId w:val="14"/>
        </w:numPr>
        <w:spacing w:line="360" w:lineRule="auto"/>
        <w:rPr>
          <w:rFonts w:ascii="Arial" w:hAnsi="Arial" w:cs="Arial"/>
          <w:sz w:val="22"/>
          <w:szCs w:val="22"/>
        </w:rPr>
      </w:pPr>
      <w:r w:rsidRPr="009802FA">
        <w:rPr>
          <w:rFonts w:ascii="Arial" w:hAnsi="Arial" w:cs="Arial"/>
          <w:sz w:val="22"/>
          <w:szCs w:val="22"/>
        </w:rPr>
        <w:t>These incidents include:</w:t>
      </w:r>
    </w:p>
    <w:p w14:paraId="55628C74"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 xml:space="preserve">a break in, burglary, or theft of personal or </w:t>
      </w:r>
      <w:r>
        <w:rPr>
          <w:rFonts w:ascii="Arial" w:hAnsi="Arial" w:cs="Arial"/>
          <w:sz w:val="22"/>
          <w:szCs w:val="22"/>
        </w:rPr>
        <w:t>our</w:t>
      </w:r>
      <w:r w:rsidRPr="009802FA">
        <w:rPr>
          <w:rFonts w:ascii="Arial" w:hAnsi="Arial" w:cs="Arial"/>
          <w:sz w:val="22"/>
          <w:szCs w:val="22"/>
        </w:rPr>
        <w:t xml:space="preserve"> setting's property;</w:t>
      </w:r>
    </w:p>
    <w:p w14:paraId="40B32E4F"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 xml:space="preserve">an intruder gaining unauthorised access to </w:t>
      </w:r>
      <w:r>
        <w:rPr>
          <w:rFonts w:ascii="Arial" w:hAnsi="Arial" w:cs="Arial"/>
          <w:sz w:val="22"/>
          <w:szCs w:val="22"/>
        </w:rPr>
        <w:t>our</w:t>
      </w:r>
      <w:r w:rsidRPr="009802FA">
        <w:rPr>
          <w:rFonts w:ascii="Arial" w:hAnsi="Arial" w:cs="Arial"/>
          <w:sz w:val="22"/>
          <w:szCs w:val="22"/>
        </w:rPr>
        <w:t xml:space="preserve"> premises;</w:t>
      </w:r>
    </w:p>
    <w:p w14:paraId="35046351"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a fire, flood, gas leak or electrical failure;</w:t>
      </w:r>
    </w:p>
    <w:p w14:paraId="0462F35F"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on</w:t>
      </w:r>
      <w:r>
        <w:rPr>
          <w:rFonts w:ascii="Arial" w:hAnsi="Arial" w:cs="Arial"/>
          <w:sz w:val="22"/>
          <w:szCs w:val="22"/>
        </w:rPr>
        <w:t xml:space="preserve"> our</w:t>
      </w:r>
      <w:r w:rsidRPr="009802FA">
        <w:rPr>
          <w:rFonts w:ascii="Arial" w:hAnsi="Arial" w:cs="Arial"/>
          <w:sz w:val="22"/>
          <w:szCs w:val="22"/>
        </w:rPr>
        <w:t xml:space="preserve"> premises or nearby;</w:t>
      </w:r>
    </w:p>
    <w:p w14:paraId="631F27ED"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 our staff</w:t>
      </w:r>
      <w:r w:rsidRPr="009802FA">
        <w:rPr>
          <w:rFonts w:ascii="Arial" w:hAnsi="Arial" w:cs="Arial"/>
          <w:sz w:val="22"/>
          <w:szCs w:val="22"/>
        </w:rPr>
        <w:t xml:space="preserve"> on the setting's premises;</w:t>
      </w:r>
    </w:p>
    <w:p w14:paraId="3D4B9394"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premises;</w:t>
      </w:r>
    </w:p>
    <w:p w14:paraId="17695E7F"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lastRenderedPageBreak/>
        <w:t>the death of a child or adult</w:t>
      </w:r>
      <w:r>
        <w:rPr>
          <w:rFonts w:ascii="Arial" w:hAnsi="Arial" w:cs="Arial"/>
          <w:sz w:val="22"/>
          <w:szCs w:val="22"/>
        </w:rPr>
        <w:t>;</w:t>
      </w:r>
      <w:r w:rsidRPr="009802FA">
        <w:rPr>
          <w:rFonts w:ascii="Arial" w:hAnsi="Arial" w:cs="Arial"/>
          <w:sz w:val="22"/>
          <w:szCs w:val="22"/>
        </w:rPr>
        <w:t xml:space="preserve"> and</w:t>
      </w:r>
    </w:p>
    <w:p w14:paraId="405AFDC9" w14:textId="77777777" w:rsidR="00C533B3" w:rsidRPr="009802FA" w:rsidRDefault="00C533B3" w:rsidP="00544E06">
      <w:pPr>
        <w:numPr>
          <w:ilvl w:val="1"/>
          <w:numId w:val="8"/>
        </w:numPr>
        <w:tabs>
          <w:tab w:val="left" w:pos="720"/>
        </w:tabs>
        <w:spacing w:line="360" w:lineRule="auto"/>
        <w:ind w:left="714" w:hanging="357"/>
        <w:jc w:val="both"/>
        <w:rPr>
          <w:rFonts w:ascii="Arial" w:hAnsi="Arial" w:cs="Arial"/>
          <w:sz w:val="22"/>
          <w:szCs w:val="22"/>
        </w:rPr>
      </w:pPr>
      <w:r w:rsidRPr="009802FA">
        <w:rPr>
          <w:rFonts w:ascii="Arial" w:hAnsi="Arial" w:cs="Arial"/>
          <w:sz w:val="22"/>
          <w:szCs w:val="22"/>
        </w:rPr>
        <w:t>a terrorist attack, or threat of one.</w:t>
      </w:r>
    </w:p>
    <w:p w14:paraId="7DC6E514" w14:textId="77777777" w:rsidR="00C533B3" w:rsidRPr="009802FA" w:rsidRDefault="00C533B3" w:rsidP="005D2ECD">
      <w:pPr>
        <w:numPr>
          <w:ilvl w:val="0"/>
          <w:numId w:val="15"/>
        </w:numPr>
        <w:spacing w:line="360" w:lineRule="auto"/>
        <w:jc w:val="both"/>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524F2108" w14:textId="77777777" w:rsidR="00C533B3" w:rsidRPr="009802FA" w:rsidRDefault="00C533B3" w:rsidP="005D2ECD">
      <w:pPr>
        <w:numPr>
          <w:ilvl w:val="0"/>
          <w:numId w:val="15"/>
        </w:numPr>
        <w:spacing w:line="360" w:lineRule="auto"/>
        <w:jc w:val="both"/>
        <w:rPr>
          <w:rFonts w:ascii="Arial" w:hAnsi="Arial" w:cs="Arial"/>
          <w:sz w:val="22"/>
          <w:szCs w:val="22"/>
        </w:rPr>
      </w:pPr>
      <w:r w:rsidRPr="009802FA">
        <w:rPr>
          <w:rFonts w:ascii="Arial" w:hAnsi="Arial" w:cs="Arial"/>
          <w:sz w:val="22"/>
          <w:szCs w:val="22"/>
        </w:rPr>
        <w:t>In the event of a terrorist attack, we follow the advice of the emergency services with regard to evacuation, medical aid and contacting children's families. Our standard Fire Safety and Emergency Evacuation Policy will be followed</w:t>
      </w:r>
      <w:r>
        <w:rPr>
          <w:rFonts w:ascii="Arial" w:hAnsi="Arial" w:cs="Arial"/>
          <w:sz w:val="22"/>
          <w:szCs w:val="22"/>
        </w:rPr>
        <w:t xml:space="preserve"> </w:t>
      </w:r>
      <w:r w:rsidRPr="009802FA">
        <w:rPr>
          <w:rFonts w:ascii="Arial" w:hAnsi="Arial" w:cs="Arial"/>
          <w:sz w:val="22"/>
          <w:szCs w:val="22"/>
        </w:rPr>
        <w:t xml:space="preserve">and </w:t>
      </w:r>
      <w:r>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0B317FB" w14:textId="77777777" w:rsidR="00C533B3" w:rsidRPr="009802FA" w:rsidRDefault="00C533B3" w:rsidP="005D2ECD">
      <w:pPr>
        <w:numPr>
          <w:ilvl w:val="0"/>
          <w:numId w:val="15"/>
        </w:numPr>
        <w:spacing w:line="360" w:lineRule="auto"/>
        <w:jc w:val="both"/>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the emergency services are called and the advice of these services are followed.</w:t>
      </w:r>
    </w:p>
    <w:p w14:paraId="31ABDD7D" w14:textId="77777777" w:rsidR="00C533B3" w:rsidRPr="009802FA" w:rsidRDefault="00C533B3" w:rsidP="005D2ECD">
      <w:pPr>
        <w:numPr>
          <w:ilvl w:val="0"/>
          <w:numId w:val="15"/>
        </w:numPr>
        <w:spacing w:line="360" w:lineRule="auto"/>
        <w:jc w:val="both"/>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295CCE11" w14:textId="77777777" w:rsidR="00C533B3" w:rsidRDefault="00C533B3" w:rsidP="00C533B3">
      <w:pPr>
        <w:spacing w:line="360" w:lineRule="auto"/>
        <w:rPr>
          <w:rFonts w:ascii="Arial" w:hAnsi="Arial" w:cs="Arial"/>
          <w:sz w:val="22"/>
          <w:szCs w:val="22"/>
        </w:rPr>
      </w:pPr>
    </w:p>
    <w:p w14:paraId="685A2ADB" w14:textId="77777777" w:rsidR="00C533B3" w:rsidRPr="009802FA" w:rsidRDefault="00C533B3" w:rsidP="00C533B3">
      <w:pPr>
        <w:spacing w:line="360" w:lineRule="auto"/>
        <w:rPr>
          <w:rFonts w:ascii="Arial" w:hAnsi="Arial" w:cs="Arial"/>
          <w:b/>
          <w:sz w:val="22"/>
          <w:szCs w:val="22"/>
        </w:rPr>
      </w:pPr>
      <w:r w:rsidRPr="009802FA">
        <w:rPr>
          <w:rFonts w:ascii="Arial" w:hAnsi="Arial" w:cs="Arial"/>
          <w:b/>
          <w:sz w:val="22"/>
          <w:szCs w:val="22"/>
        </w:rPr>
        <w:t>Legal framework</w:t>
      </w:r>
    </w:p>
    <w:p w14:paraId="128E6511" w14:textId="7D82BF41" w:rsidR="007D340E" w:rsidRPr="007D340E" w:rsidRDefault="00C533B3" w:rsidP="002D328C">
      <w:pPr>
        <w:numPr>
          <w:ilvl w:val="0"/>
          <w:numId w:val="16"/>
        </w:numPr>
        <w:spacing w:line="360" w:lineRule="auto"/>
        <w:rPr>
          <w:rFonts w:ascii="Arial" w:hAnsi="Arial" w:cs="Arial"/>
          <w:b/>
          <w:sz w:val="22"/>
          <w:szCs w:val="22"/>
        </w:rPr>
      </w:pPr>
      <w:r w:rsidRPr="00D67C31">
        <w:rPr>
          <w:rFonts w:ascii="Arial" w:hAnsi="Arial" w:cs="Arial"/>
          <w:sz w:val="22"/>
          <w:szCs w:val="22"/>
        </w:rPr>
        <w:t xml:space="preserve">Reporting of Injuries, Diseases and Dangerous Occurrences Regulations (RIDDOR) </w:t>
      </w:r>
      <w:r w:rsidR="00437D3C">
        <w:rPr>
          <w:rFonts w:ascii="Arial" w:hAnsi="Arial" w:cs="Arial"/>
          <w:sz w:val="22"/>
          <w:szCs w:val="22"/>
        </w:rPr>
        <w:t>2013</w:t>
      </w:r>
      <w:bookmarkStart w:id="0" w:name="_GoBack"/>
      <w:bookmarkEnd w:id="0"/>
    </w:p>
    <w:p w14:paraId="5BC2698D" w14:textId="77777777" w:rsidR="007D340E" w:rsidRPr="007D340E" w:rsidRDefault="007D340E" w:rsidP="002D328C">
      <w:pPr>
        <w:numPr>
          <w:ilvl w:val="0"/>
          <w:numId w:val="16"/>
        </w:numPr>
        <w:spacing w:line="360" w:lineRule="auto"/>
        <w:rPr>
          <w:rFonts w:ascii="Arial" w:hAnsi="Arial" w:cs="Arial"/>
          <w:b/>
          <w:sz w:val="22"/>
          <w:szCs w:val="22"/>
        </w:rPr>
      </w:pPr>
      <w:r w:rsidRPr="007D340E">
        <w:rPr>
          <w:rFonts w:ascii="Arial" w:hAnsi="Arial" w:cs="Arial"/>
          <w:lang w:eastAsia="en-US"/>
        </w:rPr>
        <w:t>The Health and Safety (Enforcing Authority) Regulations 1998</w:t>
      </w:r>
    </w:p>
    <w:p w14:paraId="662AF4BD" w14:textId="4C5825AE" w:rsidR="00C533B3" w:rsidRPr="00D67C31" w:rsidRDefault="00C533B3" w:rsidP="007D340E">
      <w:pPr>
        <w:spacing w:line="360" w:lineRule="auto"/>
        <w:rPr>
          <w:rFonts w:ascii="Arial" w:hAnsi="Arial" w:cs="Arial"/>
          <w:b/>
          <w:sz w:val="22"/>
          <w:szCs w:val="22"/>
        </w:rPr>
      </w:pPr>
      <w:r w:rsidRPr="00D67C31">
        <w:rPr>
          <w:rFonts w:ascii="Arial" w:hAnsi="Arial" w:cs="Arial"/>
          <w:sz w:val="22"/>
          <w:szCs w:val="22"/>
        </w:rPr>
        <w:br/>
      </w:r>
      <w:r w:rsidRPr="00D67C31">
        <w:rPr>
          <w:rFonts w:ascii="Arial" w:hAnsi="Arial" w:cs="Arial"/>
          <w:b/>
          <w:sz w:val="22"/>
          <w:szCs w:val="22"/>
        </w:rPr>
        <w:t>Further guidance</w:t>
      </w:r>
    </w:p>
    <w:p w14:paraId="73FAAB62" w14:textId="081B61D8" w:rsidR="005D2ECD" w:rsidRPr="005D2ECD" w:rsidRDefault="00C533B3" w:rsidP="00C533B3">
      <w:pPr>
        <w:pStyle w:val="ListParagraph"/>
        <w:numPr>
          <w:ilvl w:val="0"/>
          <w:numId w:val="6"/>
        </w:numPr>
        <w:spacing w:line="360" w:lineRule="auto"/>
        <w:rPr>
          <w:rFonts w:ascii="Arial" w:hAnsi="Arial" w:cs="Arial"/>
          <w:b/>
          <w:sz w:val="22"/>
          <w:szCs w:val="22"/>
        </w:rPr>
      </w:pPr>
      <w:r w:rsidRPr="009802FA">
        <w:rPr>
          <w:rFonts w:ascii="Arial" w:hAnsi="Arial" w:cs="Arial"/>
          <w:sz w:val="22"/>
          <w:szCs w:val="22"/>
        </w:rPr>
        <w:t xml:space="preserve">RIDDOR Guidance and Reporting Form: </w:t>
      </w:r>
      <w:hyperlink r:id="rId6" w:history="1">
        <w:r w:rsidR="005D2ECD" w:rsidRPr="008C428E">
          <w:rPr>
            <w:rStyle w:val="Hyperlink"/>
            <w:rFonts w:ascii="Arial" w:hAnsi="Arial" w:cs="Arial"/>
            <w:sz w:val="22"/>
            <w:szCs w:val="22"/>
          </w:rPr>
          <w:t>www.hse.gov.uk/riddor</w:t>
        </w:r>
      </w:hyperlink>
    </w:p>
    <w:p w14:paraId="2EF7F3B7" w14:textId="77777777" w:rsidR="005D2ECD" w:rsidRDefault="005D2ECD" w:rsidP="005D2ECD">
      <w:pPr>
        <w:pStyle w:val="ListParagraph"/>
        <w:numPr>
          <w:ilvl w:val="0"/>
          <w:numId w:val="6"/>
        </w:numPr>
        <w:spacing w:line="360" w:lineRule="auto"/>
        <w:rPr>
          <w:rFonts w:ascii="Arial" w:hAnsi="Arial" w:cs="Arial"/>
          <w:sz w:val="22"/>
          <w:szCs w:val="22"/>
        </w:rPr>
      </w:pPr>
      <w:r>
        <w:rPr>
          <w:rFonts w:ascii="Arial" w:hAnsi="Arial" w:cs="Arial"/>
          <w:sz w:val="22"/>
          <w:szCs w:val="22"/>
        </w:rPr>
        <w:t>Accident Record (Pre-school Learning Alliance 2017)</w:t>
      </w:r>
    </w:p>
    <w:p w14:paraId="794D7723" w14:textId="77777777" w:rsidR="005D2ECD" w:rsidRDefault="005D2ECD" w:rsidP="005D2ECD">
      <w:pPr>
        <w:pStyle w:val="ListParagraph"/>
        <w:numPr>
          <w:ilvl w:val="0"/>
          <w:numId w:val="6"/>
        </w:numPr>
        <w:spacing w:line="360" w:lineRule="auto"/>
        <w:rPr>
          <w:rFonts w:ascii="Arial" w:hAnsi="Arial" w:cs="Arial"/>
          <w:sz w:val="22"/>
          <w:szCs w:val="22"/>
        </w:rPr>
      </w:pPr>
      <w:r>
        <w:rPr>
          <w:rFonts w:ascii="Arial" w:hAnsi="Arial" w:cs="Arial"/>
          <w:sz w:val="22"/>
          <w:szCs w:val="22"/>
        </w:rPr>
        <w:t>CIF Summary Record (Pre-school Learning Alliance 2016)</w:t>
      </w:r>
    </w:p>
    <w:p w14:paraId="18FBE70E" w14:textId="2BE07ABE" w:rsidR="00C533B3" w:rsidRPr="00964523" w:rsidRDefault="005D2ECD" w:rsidP="005D2ECD">
      <w:pPr>
        <w:pStyle w:val="ListParagraph"/>
        <w:numPr>
          <w:ilvl w:val="0"/>
          <w:numId w:val="6"/>
        </w:numPr>
        <w:spacing w:line="360" w:lineRule="auto"/>
        <w:rPr>
          <w:rFonts w:ascii="Arial" w:hAnsi="Arial" w:cs="Arial"/>
          <w:b/>
          <w:sz w:val="22"/>
          <w:szCs w:val="22"/>
        </w:rPr>
      </w:pPr>
      <w:r>
        <w:rPr>
          <w:rFonts w:ascii="Arial" w:hAnsi="Arial" w:cs="Arial"/>
          <w:sz w:val="22"/>
          <w:szCs w:val="22"/>
        </w:rPr>
        <w:t>Reportable Incident Record (Pre-school Learning Alliance 2015)</w:t>
      </w:r>
      <w:r w:rsidR="00C533B3" w:rsidRPr="00964523">
        <w:rPr>
          <w:rFonts w:ascii="Arial" w:hAnsi="Arial" w:cs="Arial"/>
          <w:sz w:val="22"/>
          <w:szCs w:val="22"/>
        </w:rPr>
        <w:br/>
      </w:r>
    </w:p>
    <w:tbl>
      <w:tblPr>
        <w:tblW w:w="5000" w:type="pct"/>
        <w:tblLook w:val="01E0" w:firstRow="1" w:lastRow="1" w:firstColumn="1" w:lastColumn="1" w:noHBand="0" w:noVBand="0"/>
      </w:tblPr>
      <w:tblGrid>
        <w:gridCol w:w="4827"/>
        <w:gridCol w:w="3654"/>
        <w:gridCol w:w="2007"/>
      </w:tblGrid>
      <w:tr w:rsidR="00C533B3" w:rsidRPr="00452363" w14:paraId="71EA4143" w14:textId="77777777" w:rsidTr="00354222">
        <w:tc>
          <w:tcPr>
            <w:tcW w:w="2301" w:type="pct"/>
          </w:tcPr>
          <w:p w14:paraId="12DBC93F" w14:textId="77777777" w:rsidR="00C533B3" w:rsidRPr="00E223CC" w:rsidRDefault="00C533B3" w:rsidP="00354222">
            <w:pPr>
              <w:spacing w:line="360" w:lineRule="auto"/>
              <w:rPr>
                <w:rFonts w:ascii="Arial" w:hAnsi="Arial" w:cs="Arial"/>
              </w:rPr>
            </w:pPr>
            <w:r w:rsidRPr="00E223CC">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14C44277" w14:textId="77777777" w:rsidR="00C533B3" w:rsidRPr="00E223CC" w:rsidRDefault="00C533B3" w:rsidP="00354222">
            <w:pPr>
              <w:spacing w:line="360" w:lineRule="auto"/>
              <w:rPr>
                <w:rFonts w:ascii="Arial" w:hAnsi="Arial" w:cs="Arial"/>
              </w:rPr>
            </w:pPr>
          </w:p>
        </w:tc>
        <w:tc>
          <w:tcPr>
            <w:tcW w:w="957" w:type="pct"/>
          </w:tcPr>
          <w:p w14:paraId="48369B22" w14:textId="77777777" w:rsidR="00C533B3" w:rsidRPr="009802FA" w:rsidRDefault="00C533B3" w:rsidP="00354222">
            <w:pPr>
              <w:spacing w:line="360" w:lineRule="auto"/>
              <w:rPr>
                <w:rFonts w:ascii="Arial" w:hAnsi="Arial" w:cs="Arial"/>
                <w:i/>
              </w:rPr>
            </w:pPr>
            <w:r w:rsidRPr="009802FA">
              <w:rPr>
                <w:rFonts w:ascii="Arial" w:hAnsi="Arial" w:cs="Arial"/>
                <w:i/>
                <w:sz w:val="22"/>
                <w:szCs w:val="22"/>
              </w:rPr>
              <w:t>(name of provider)</w:t>
            </w:r>
          </w:p>
        </w:tc>
      </w:tr>
      <w:tr w:rsidR="00C533B3" w:rsidRPr="00452363" w14:paraId="671ADE7A" w14:textId="77777777" w:rsidTr="00354222">
        <w:tc>
          <w:tcPr>
            <w:tcW w:w="2301" w:type="pct"/>
          </w:tcPr>
          <w:p w14:paraId="42D6A658" w14:textId="77777777" w:rsidR="00C533B3" w:rsidRDefault="00C533B3" w:rsidP="00354222">
            <w:pPr>
              <w:spacing w:line="360" w:lineRule="auto"/>
              <w:rPr>
                <w:rFonts w:ascii="Arial" w:hAnsi="Arial" w:cs="Arial"/>
                <w:sz w:val="22"/>
                <w:szCs w:val="22"/>
              </w:rPr>
            </w:pPr>
          </w:p>
          <w:p w14:paraId="3FB85350" w14:textId="77777777" w:rsidR="00C533B3" w:rsidRPr="00E223CC" w:rsidRDefault="00C533B3" w:rsidP="0035422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D60F9A2" w14:textId="77777777" w:rsidR="00C533B3" w:rsidRPr="00E223CC" w:rsidRDefault="00C533B3" w:rsidP="00354222">
            <w:pPr>
              <w:spacing w:line="360" w:lineRule="auto"/>
              <w:rPr>
                <w:rFonts w:ascii="Arial" w:hAnsi="Arial" w:cs="Arial"/>
              </w:rPr>
            </w:pPr>
          </w:p>
        </w:tc>
        <w:tc>
          <w:tcPr>
            <w:tcW w:w="957" w:type="pct"/>
          </w:tcPr>
          <w:p w14:paraId="2C557FF7" w14:textId="77777777" w:rsidR="00C533B3" w:rsidRPr="009802FA" w:rsidRDefault="00C533B3" w:rsidP="00354222">
            <w:pPr>
              <w:spacing w:line="360" w:lineRule="auto"/>
              <w:rPr>
                <w:rFonts w:ascii="Arial" w:hAnsi="Arial" w:cs="Arial"/>
                <w:i/>
              </w:rPr>
            </w:pPr>
            <w:r w:rsidRPr="009802FA">
              <w:rPr>
                <w:rFonts w:ascii="Arial" w:hAnsi="Arial" w:cs="Arial"/>
                <w:i/>
                <w:sz w:val="22"/>
                <w:szCs w:val="22"/>
              </w:rPr>
              <w:t>(date)</w:t>
            </w:r>
          </w:p>
        </w:tc>
      </w:tr>
      <w:tr w:rsidR="00C533B3" w:rsidRPr="00452363" w14:paraId="6D41D533" w14:textId="77777777" w:rsidTr="00354222">
        <w:tc>
          <w:tcPr>
            <w:tcW w:w="2301" w:type="pct"/>
          </w:tcPr>
          <w:p w14:paraId="0CD5CD8F" w14:textId="77777777" w:rsidR="00C533B3" w:rsidRDefault="00C533B3" w:rsidP="00354222">
            <w:pPr>
              <w:spacing w:line="360" w:lineRule="auto"/>
              <w:rPr>
                <w:rFonts w:ascii="Arial" w:hAnsi="Arial" w:cs="Arial"/>
                <w:sz w:val="22"/>
                <w:szCs w:val="22"/>
              </w:rPr>
            </w:pPr>
          </w:p>
          <w:p w14:paraId="013B9542" w14:textId="77777777" w:rsidR="00C533B3" w:rsidRPr="00E223CC" w:rsidRDefault="00C533B3" w:rsidP="00354222">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65D9C231" w14:textId="77777777" w:rsidR="00C533B3" w:rsidRPr="00E223CC" w:rsidRDefault="00C533B3" w:rsidP="00354222">
            <w:pPr>
              <w:spacing w:line="360" w:lineRule="auto"/>
              <w:rPr>
                <w:rFonts w:ascii="Arial" w:hAnsi="Arial" w:cs="Arial"/>
              </w:rPr>
            </w:pPr>
          </w:p>
        </w:tc>
        <w:tc>
          <w:tcPr>
            <w:tcW w:w="957" w:type="pct"/>
          </w:tcPr>
          <w:p w14:paraId="6DFBBB00" w14:textId="77777777" w:rsidR="00C533B3" w:rsidRPr="009802FA" w:rsidRDefault="00C533B3" w:rsidP="00354222">
            <w:pPr>
              <w:spacing w:line="360" w:lineRule="auto"/>
              <w:rPr>
                <w:rFonts w:ascii="Arial" w:hAnsi="Arial" w:cs="Arial"/>
                <w:i/>
              </w:rPr>
            </w:pPr>
            <w:r w:rsidRPr="009802FA">
              <w:rPr>
                <w:rFonts w:ascii="Arial" w:hAnsi="Arial" w:cs="Arial"/>
                <w:i/>
                <w:sz w:val="22"/>
                <w:szCs w:val="22"/>
              </w:rPr>
              <w:t>(date)</w:t>
            </w:r>
          </w:p>
        </w:tc>
      </w:tr>
      <w:tr w:rsidR="00C533B3" w:rsidRPr="00452363" w14:paraId="2D290100" w14:textId="77777777" w:rsidTr="00354222">
        <w:tc>
          <w:tcPr>
            <w:tcW w:w="2301" w:type="pct"/>
          </w:tcPr>
          <w:p w14:paraId="119CFC71" w14:textId="77777777" w:rsidR="00C533B3" w:rsidRDefault="00C533B3" w:rsidP="00354222">
            <w:pPr>
              <w:spacing w:line="360" w:lineRule="auto"/>
              <w:rPr>
                <w:rFonts w:ascii="Arial" w:hAnsi="Arial" w:cs="Arial"/>
                <w:sz w:val="22"/>
                <w:szCs w:val="22"/>
              </w:rPr>
            </w:pPr>
          </w:p>
          <w:p w14:paraId="4E8D38B7" w14:textId="77777777" w:rsidR="00C533B3" w:rsidRPr="00E223CC" w:rsidRDefault="00C533B3" w:rsidP="00354222">
            <w:pPr>
              <w:spacing w:line="360" w:lineRule="auto"/>
              <w:rPr>
                <w:rFonts w:ascii="Arial" w:hAnsi="Arial" w:cs="Arial"/>
              </w:rPr>
            </w:pPr>
            <w:r w:rsidRPr="00E223CC">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1AC5B121" w14:textId="77777777" w:rsidR="00C533B3" w:rsidRPr="00E223CC" w:rsidRDefault="00C533B3" w:rsidP="00354222">
            <w:pPr>
              <w:spacing w:line="360" w:lineRule="auto"/>
              <w:rPr>
                <w:rFonts w:ascii="Arial" w:hAnsi="Arial" w:cs="Arial"/>
              </w:rPr>
            </w:pPr>
          </w:p>
        </w:tc>
      </w:tr>
      <w:tr w:rsidR="00C533B3" w:rsidRPr="00452363" w14:paraId="30935870" w14:textId="77777777" w:rsidTr="003542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91837D1" w14:textId="77777777" w:rsidR="00C533B3" w:rsidRDefault="00C533B3" w:rsidP="00354222">
            <w:pPr>
              <w:spacing w:line="360" w:lineRule="auto"/>
              <w:rPr>
                <w:rFonts w:ascii="Arial" w:hAnsi="Arial" w:cs="Arial"/>
                <w:sz w:val="22"/>
                <w:szCs w:val="22"/>
              </w:rPr>
            </w:pPr>
          </w:p>
          <w:p w14:paraId="51220618" w14:textId="77777777" w:rsidR="00C533B3" w:rsidRPr="00E223CC" w:rsidRDefault="00C533B3" w:rsidP="00354222">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150B743" w14:textId="77777777" w:rsidR="00C533B3" w:rsidRPr="00E223CC" w:rsidRDefault="00C533B3" w:rsidP="00354222">
            <w:pPr>
              <w:spacing w:line="360" w:lineRule="auto"/>
              <w:rPr>
                <w:rFonts w:ascii="Arial" w:hAnsi="Arial" w:cs="Arial"/>
              </w:rPr>
            </w:pPr>
          </w:p>
        </w:tc>
      </w:tr>
      <w:tr w:rsidR="00C533B3" w:rsidRPr="00452363" w14:paraId="0C24CE32" w14:textId="77777777" w:rsidTr="003542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B48506" w14:textId="77777777" w:rsidR="00C533B3" w:rsidRDefault="00C533B3" w:rsidP="00354222">
            <w:pPr>
              <w:spacing w:line="360" w:lineRule="auto"/>
              <w:rPr>
                <w:rFonts w:ascii="Arial" w:hAnsi="Arial" w:cs="Arial"/>
                <w:sz w:val="22"/>
                <w:szCs w:val="22"/>
              </w:rPr>
            </w:pPr>
          </w:p>
          <w:p w14:paraId="6B6003D4" w14:textId="77777777" w:rsidR="00C533B3" w:rsidRPr="00E223CC" w:rsidRDefault="00C533B3" w:rsidP="00354222">
            <w:pPr>
              <w:spacing w:line="360" w:lineRule="auto"/>
              <w:rPr>
                <w:rFonts w:ascii="Arial" w:hAnsi="Arial" w:cs="Arial"/>
              </w:rPr>
            </w:pPr>
            <w:r w:rsidRPr="00E223CC">
              <w:rPr>
                <w:rFonts w:ascii="Arial" w:hAnsi="Arial" w:cs="Arial"/>
                <w:sz w:val="22"/>
                <w:szCs w:val="22"/>
              </w:rPr>
              <w:t>Role of signatory (e.g. chair</w:t>
            </w:r>
            <w:r>
              <w:rPr>
                <w:rFonts w:ascii="Arial" w:hAnsi="Arial" w:cs="Arial"/>
                <w:sz w:val="22"/>
                <w:szCs w:val="22"/>
              </w:rPr>
              <w:t xml:space="preserve">, director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D7FD540" w14:textId="77777777" w:rsidR="00C533B3" w:rsidRPr="00E223CC" w:rsidRDefault="00C533B3" w:rsidP="00354222">
            <w:pPr>
              <w:spacing w:line="360" w:lineRule="auto"/>
              <w:rPr>
                <w:rFonts w:ascii="Arial" w:hAnsi="Arial" w:cs="Arial"/>
              </w:rPr>
            </w:pPr>
          </w:p>
        </w:tc>
      </w:tr>
    </w:tbl>
    <w:p w14:paraId="7B0714C0" w14:textId="77777777" w:rsidR="00C533B3" w:rsidRDefault="00C533B3" w:rsidP="00C533B3">
      <w:pPr>
        <w:spacing w:line="360" w:lineRule="auto"/>
        <w:rPr>
          <w:rFonts w:ascii="Arial" w:hAnsi="Arial" w:cs="Arial"/>
          <w:b/>
          <w:sz w:val="22"/>
          <w:szCs w:val="22"/>
        </w:rPr>
      </w:pPr>
    </w:p>
    <w:p w14:paraId="01DE2B0F" w14:textId="77777777" w:rsidR="00C533B3" w:rsidRDefault="00C533B3" w:rsidP="00C533B3">
      <w:pPr>
        <w:pStyle w:val="ListParagraph"/>
        <w:spacing w:line="360" w:lineRule="auto"/>
        <w:ind w:left="360"/>
        <w:rPr>
          <w:rFonts w:ascii="Arial" w:hAnsi="Arial" w:cs="Arial"/>
          <w:sz w:val="22"/>
          <w:szCs w:val="22"/>
        </w:rPr>
      </w:pPr>
    </w:p>
    <w:p w14:paraId="432684BD" w14:textId="77777777" w:rsidR="00C533B3" w:rsidRPr="0085169F" w:rsidRDefault="00C533B3" w:rsidP="00C533B3">
      <w:pPr>
        <w:pStyle w:val="ListParagraph"/>
        <w:ind w:left="0"/>
        <w:rPr>
          <w:rFonts w:ascii="Arial" w:hAnsi="Arial" w:cs="Arial"/>
          <w:b/>
          <w:bCs/>
          <w:sz w:val="22"/>
          <w:szCs w:val="22"/>
        </w:rPr>
      </w:pPr>
      <w:r w:rsidRPr="0085169F">
        <w:rPr>
          <w:rFonts w:ascii="Arial" w:hAnsi="Arial" w:cs="Arial"/>
          <w:b/>
          <w:bCs/>
          <w:sz w:val="22"/>
          <w:szCs w:val="22"/>
        </w:rPr>
        <w:t>This policy will be reviewed annually.</w:t>
      </w:r>
    </w:p>
    <w:p w14:paraId="37BF1989" w14:textId="77777777" w:rsidR="007C47C8" w:rsidRDefault="007C47C8" w:rsidP="00C533B3"/>
    <w:sectPr w:rsidR="007C47C8" w:rsidSect="00C533B3">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2"/>
  </w:num>
  <w:num w:numId="6">
    <w:abstractNumId w:val="14"/>
  </w:num>
  <w:num w:numId="7">
    <w:abstractNumId w:val="4"/>
  </w:num>
  <w:num w:numId="8">
    <w:abstractNumId w:val="9"/>
  </w:num>
  <w:num w:numId="9">
    <w:abstractNumId w:val="13"/>
  </w:num>
  <w:num w:numId="10">
    <w:abstractNumId w:val="1"/>
  </w:num>
  <w:num w:numId="11">
    <w:abstractNumId w:val="7"/>
  </w:num>
  <w:num w:numId="12">
    <w:abstractNumId w:val="15"/>
  </w:num>
  <w:num w:numId="13">
    <w:abstractNumId w:val="2"/>
  </w:num>
  <w:num w:numId="14">
    <w:abstractNumId w:val="8"/>
  </w:num>
  <w:num w:numId="15">
    <w:abstractNumId w:val="1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B3"/>
    <w:rsid w:val="001B2FD6"/>
    <w:rsid w:val="0024601C"/>
    <w:rsid w:val="00437D3C"/>
    <w:rsid w:val="00464F78"/>
    <w:rsid w:val="00544E06"/>
    <w:rsid w:val="005D2ECD"/>
    <w:rsid w:val="005D5649"/>
    <w:rsid w:val="007C47C8"/>
    <w:rsid w:val="007D340E"/>
    <w:rsid w:val="00A146E3"/>
    <w:rsid w:val="00C533B3"/>
    <w:rsid w:val="00D67C3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4821"/>
  <w15:chartTrackingRefBased/>
  <w15:docId w15:val="{C550F861-F6BA-426F-A6B2-31CCAD86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B3"/>
    <w:pPr>
      <w:ind w:left="720"/>
      <w:contextualSpacing/>
    </w:pPr>
  </w:style>
  <w:style w:type="character" w:styleId="Hyperlink">
    <w:name w:val="Hyperlink"/>
    <w:basedOn w:val="DefaultParagraphFont"/>
    <w:uiPriority w:val="99"/>
    <w:unhideWhenUsed/>
    <w:rsid w:val="005D2ECD"/>
    <w:rPr>
      <w:color w:val="0563C1" w:themeColor="hyperlink"/>
      <w:u w:val="single"/>
    </w:rPr>
  </w:style>
  <w:style w:type="character" w:styleId="UnresolvedMention">
    <w:name w:val="Unresolved Mention"/>
    <w:basedOn w:val="DefaultParagraphFont"/>
    <w:uiPriority w:val="99"/>
    <w:semiHidden/>
    <w:unhideWhenUsed/>
    <w:rsid w:val="005D2ECD"/>
    <w:rPr>
      <w:color w:val="605E5C"/>
      <w:shd w:val="clear" w:color="auto" w:fill="E1DFDD"/>
    </w:rPr>
  </w:style>
  <w:style w:type="paragraph" w:styleId="BalloonText">
    <w:name w:val="Balloon Text"/>
    <w:basedOn w:val="Normal"/>
    <w:link w:val="BalloonTextChar"/>
    <w:uiPriority w:val="99"/>
    <w:semiHidden/>
    <w:unhideWhenUsed/>
    <w:rsid w:val="00437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3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38992">
      <w:bodyDiv w:val="1"/>
      <w:marLeft w:val="0"/>
      <w:marRight w:val="0"/>
      <w:marTop w:val="0"/>
      <w:marBottom w:val="0"/>
      <w:divBdr>
        <w:top w:val="none" w:sz="0" w:space="0" w:color="auto"/>
        <w:left w:val="none" w:sz="0" w:space="0" w:color="auto"/>
        <w:bottom w:val="none" w:sz="0" w:space="0" w:color="auto"/>
        <w:right w:val="none" w:sz="0" w:space="0" w:color="auto"/>
      </w:divBdr>
    </w:div>
    <w:div w:id="15162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dd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Emeleus</dc:creator>
  <cp:keywords/>
  <dc:description/>
  <cp:lastModifiedBy>Andy</cp:lastModifiedBy>
  <cp:revision>7</cp:revision>
  <dcterms:created xsi:type="dcterms:W3CDTF">2019-03-31T12:18:00Z</dcterms:created>
  <dcterms:modified xsi:type="dcterms:W3CDTF">2019-04-17T22:38:00Z</dcterms:modified>
</cp:coreProperties>
</file>